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5B29E" w14:textId="77777777" w:rsidR="00C53C4E" w:rsidRPr="000A0366" w:rsidRDefault="000A0366" w:rsidP="000A0366">
      <w:pPr>
        <w:spacing w:after="0"/>
        <w:rPr>
          <w:b/>
          <w:sz w:val="28"/>
          <w:szCs w:val="28"/>
        </w:rPr>
      </w:pPr>
      <w:r w:rsidRPr="000A0366">
        <w:rPr>
          <w:b/>
          <w:sz w:val="28"/>
          <w:szCs w:val="28"/>
        </w:rPr>
        <w:t xml:space="preserve">CITY OF HOLLAND YOUTH ADVISORY COUNCIL </w:t>
      </w:r>
    </w:p>
    <w:p w14:paraId="1DC214D8" w14:textId="77777777" w:rsidR="000A0366" w:rsidRPr="000A0366" w:rsidRDefault="000A0366" w:rsidP="000A0366">
      <w:pPr>
        <w:spacing w:after="0"/>
        <w:rPr>
          <w:b/>
          <w:sz w:val="28"/>
          <w:szCs w:val="28"/>
        </w:rPr>
      </w:pPr>
      <w:r w:rsidRPr="000A0366">
        <w:rPr>
          <w:b/>
          <w:sz w:val="28"/>
          <w:szCs w:val="28"/>
        </w:rPr>
        <w:t>BY-LAWS/OPERATIONAL GUIDELINES</w:t>
      </w:r>
    </w:p>
    <w:p w14:paraId="39A653D9" w14:textId="77777777" w:rsidR="000A0366" w:rsidRPr="000A0366" w:rsidRDefault="000A0366">
      <w:pPr>
        <w:rPr>
          <w:sz w:val="28"/>
          <w:szCs w:val="28"/>
        </w:rPr>
      </w:pPr>
    </w:p>
    <w:p w14:paraId="3CEB7A35" w14:textId="77777777" w:rsidR="000A0366" w:rsidRPr="000A0366" w:rsidRDefault="000A0366">
      <w:pPr>
        <w:rPr>
          <w:b/>
          <w:sz w:val="24"/>
          <w:szCs w:val="24"/>
        </w:rPr>
      </w:pPr>
      <w:r w:rsidRPr="000A0366">
        <w:rPr>
          <w:b/>
          <w:sz w:val="24"/>
          <w:szCs w:val="24"/>
        </w:rPr>
        <w:t>Purpose</w:t>
      </w:r>
    </w:p>
    <w:p w14:paraId="30BC1CF2" w14:textId="77777777" w:rsidR="000A0366" w:rsidRPr="000A0366" w:rsidRDefault="000A0366" w:rsidP="000A0366">
      <w:pPr>
        <w:rPr>
          <w:rFonts w:asciiTheme="majorHAnsi" w:hAnsiTheme="majorHAnsi"/>
          <w:sz w:val="24"/>
          <w:szCs w:val="24"/>
        </w:rPr>
      </w:pPr>
      <w:r w:rsidRPr="000A0366">
        <w:rPr>
          <w:rFonts w:asciiTheme="majorHAnsi" w:hAnsiTheme="majorHAnsi"/>
          <w:sz w:val="24"/>
          <w:szCs w:val="24"/>
        </w:rPr>
        <w:t>The City of Holland Youth Advisory Council (HYAC) shall serve to assist municipal leaders in developing and implementing strategies to promote youth participation and solicit youth perspectives on matters pertaining to city government: provide opportunities for high school students to render community service; acquire leadership skills; become educated on the internal workings of local government; and gain career information on future opportunities in government and public service.</w:t>
      </w:r>
    </w:p>
    <w:p w14:paraId="3BAF33A6" w14:textId="77777777" w:rsidR="000A0366" w:rsidRPr="000A0366" w:rsidRDefault="000A0366" w:rsidP="000A0366">
      <w:pPr>
        <w:rPr>
          <w:rFonts w:asciiTheme="majorHAnsi" w:hAnsiTheme="majorHAnsi"/>
          <w:sz w:val="24"/>
          <w:szCs w:val="24"/>
        </w:rPr>
      </w:pPr>
    </w:p>
    <w:p w14:paraId="4B5D48F0" w14:textId="77777777" w:rsidR="000A0366" w:rsidRPr="000A0366" w:rsidRDefault="000A0366" w:rsidP="000A0366">
      <w:pPr>
        <w:rPr>
          <w:rFonts w:asciiTheme="majorHAnsi" w:hAnsiTheme="majorHAnsi"/>
          <w:b/>
          <w:sz w:val="24"/>
          <w:szCs w:val="24"/>
        </w:rPr>
      </w:pPr>
      <w:r w:rsidRPr="000A0366">
        <w:rPr>
          <w:rFonts w:asciiTheme="majorHAnsi" w:hAnsiTheme="majorHAnsi"/>
          <w:b/>
          <w:sz w:val="24"/>
          <w:szCs w:val="24"/>
        </w:rPr>
        <w:t>Membership</w:t>
      </w:r>
    </w:p>
    <w:p w14:paraId="54C3ECAA" w14:textId="77777777" w:rsidR="000A0366" w:rsidRPr="000A0366" w:rsidRDefault="000A0366" w:rsidP="000A0366">
      <w:pPr>
        <w:rPr>
          <w:rFonts w:asciiTheme="majorHAnsi" w:hAnsiTheme="majorHAnsi"/>
          <w:sz w:val="24"/>
          <w:szCs w:val="24"/>
        </w:rPr>
      </w:pPr>
      <w:r w:rsidRPr="000A0366">
        <w:rPr>
          <w:rFonts w:asciiTheme="majorHAnsi" w:hAnsiTheme="majorHAnsi"/>
          <w:sz w:val="24"/>
          <w:szCs w:val="24"/>
        </w:rPr>
        <w:t xml:space="preserve">The Holland Youth Advisory Council will consist of youth appointed by the Mayor with the approval of City Council. Qualified applicants shall be selected from a pool of applicants in grades </w:t>
      </w:r>
      <w:r w:rsidR="008D4562">
        <w:rPr>
          <w:rFonts w:asciiTheme="majorHAnsi" w:hAnsiTheme="majorHAnsi"/>
          <w:sz w:val="24"/>
          <w:szCs w:val="24"/>
        </w:rPr>
        <w:t>9-12</w:t>
      </w:r>
      <w:r w:rsidRPr="000A0366">
        <w:rPr>
          <w:rFonts w:asciiTheme="majorHAnsi" w:hAnsiTheme="majorHAnsi"/>
          <w:sz w:val="24"/>
          <w:szCs w:val="24"/>
        </w:rPr>
        <w:t>. The majority of members shall be residents of the City of Holland. The Mayor may appoint additional officers of the City to serve as nonvoting ex</w:t>
      </w:r>
      <w:r w:rsidR="0021577D">
        <w:rPr>
          <w:rFonts w:asciiTheme="majorHAnsi" w:hAnsiTheme="majorHAnsi"/>
          <w:sz w:val="24"/>
          <w:szCs w:val="24"/>
        </w:rPr>
        <w:t xml:space="preserve"> </w:t>
      </w:r>
      <w:r w:rsidRPr="000A0366">
        <w:rPr>
          <w:rFonts w:asciiTheme="majorHAnsi" w:hAnsiTheme="majorHAnsi"/>
          <w:sz w:val="24"/>
          <w:szCs w:val="24"/>
        </w:rPr>
        <w:t xml:space="preserve">official members of the Youth Council. </w:t>
      </w:r>
    </w:p>
    <w:p w14:paraId="7B5B088D" w14:textId="77777777" w:rsidR="000A0366" w:rsidRPr="000A0366" w:rsidRDefault="000A0366" w:rsidP="000A0366">
      <w:pPr>
        <w:rPr>
          <w:rFonts w:ascii="Garamond" w:hAnsi="Garamond"/>
          <w:b/>
          <w:sz w:val="24"/>
          <w:szCs w:val="24"/>
          <w:u w:val="single"/>
        </w:rPr>
      </w:pPr>
    </w:p>
    <w:p w14:paraId="6E63FE68" w14:textId="77777777" w:rsidR="000A0366" w:rsidRPr="000A0366" w:rsidRDefault="000A0366" w:rsidP="000A0366">
      <w:pPr>
        <w:rPr>
          <w:b/>
          <w:sz w:val="24"/>
          <w:szCs w:val="24"/>
        </w:rPr>
      </w:pPr>
      <w:r w:rsidRPr="000A0366">
        <w:rPr>
          <w:b/>
          <w:sz w:val="24"/>
          <w:szCs w:val="24"/>
        </w:rPr>
        <w:t>Membership Requirements</w:t>
      </w:r>
    </w:p>
    <w:p w14:paraId="0D23DF49" w14:textId="77777777" w:rsidR="000A0366" w:rsidRPr="000A0366" w:rsidRDefault="000A0366" w:rsidP="000A0366">
      <w:pPr>
        <w:rPr>
          <w:sz w:val="24"/>
          <w:szCs w:val="24"/>
        </w:rPr>
      </w:pPr>
      <w:r w:rsidRPr="000A0366">
        <w:rPr>
          <w:sz w:val="24"/>
          <w:szCs w:val="24"/>
        </w:rPr>
        <w:t>All HYAC members shall serve on one City Board or Commission or on a HYAC subcommittee as appointed by the Mayor and City Council. Youth members shall be required to submit current reports on functions and activities of their assignments to the HYAC.</w:t>
      </w:r>
    </w:p>
    <w:p w14:paraId="34399E9B" w14:textId="77777777" w:rsidR="000A0366" w:rsidRPr="000A0366" w:rsidRDefault="000A0366" w:rsidP="000A0366">
      <w:pPr>
        <w:rPr>
          <w:b/>
          <w:sz w:val="24"/>
          <w:szCs w:val="24"/>
          <w:u w:val="single"/>
        </w:rPr>
      </w:pPr>
    </w:p>
    <w:p w14:paraId="218664CC" w14:textId="77777777" w:rsidR="000A0366" w:rsidRPr="000A0366" w:rsidRDefault="000A0366" w:rsidP="000A0366">
      <w:pPr>
        <w:rPr>
          <w:b/>
          <w:sz w:val="24"/>
          <w:szCs w:val="24"/>
        </w:rPr>
      </w:pPr>
      <w:r w:rsidRPr="000A0366">
        <w:rPr>
          <w:b/>
          <w:sz w:val="24"/>
          <w:szCs w:val="24"/>
        </w:rPr>
        <w:t>Terms of Service</w:t>
      </w:r>
    </w:p>
    <w:p w14:paraId="3BD59A56" w14:textId="77777777" w:rsidR="000A0366" w:rsidRPr="000A0366" w:rsidRDefault="000A0366" w:rsidP="000A0366">
      <w:pPr>
        <w:rPr>
          <w:bCs/>
          <w:sz w:val="24"/>
          <w:szCs w:val="24"/>
        </w:rPr>
      </w:pPr>
      <w:r w:rsidRPr="000A0366">
        <w:rPr>
          <w:bCs/>
          <w:sz w:val="24"/>
          <w:szCs w:val="24"/>
        </w:rPr>
        <w:t xml:space="preserve">Appointments to the Holland Youth Advisory Council shall be for one year. Advisory council members who are eligible may serve more than one term.  </w:t>
      </w:r>
    </w:p>
    <w:p w14:paraId="0C8E9FE0" w14:textId="77777777" w:rsidR="000A0366" w:rsidRPr="000A0366" w:rsidRDefault="000A0366" w:rsidP="000A0366">
      <w:pPr>
        <w:rPr>
          <w:rFonts w:ascii="Garamond" w:hAnsi="Garamond"/>
          <w:b/>
          <w:sz w:val="24"/>
          <w:szCs w:val="24"/>
          <w:u w:val="single"/>
        </w:rPr>
      </w:pPr>
    </w:p>
    <w:p w14:paraId="5698048E" w14:textId="77777777" w:rsidR="000A0366" w:rsidRPr="000A0366" w:rsidRDefault="000A0366" w:rsidP="000A0366">
      <w:pPr>
        <w:rPr>
          <w:b/>
          <w:sz w:val="24"/>
          <w:szCs w:val="24"/>
        </w:rPr>
      </w:pPr>
      <w:r w:rsidRPr="000A0366">
        <w:rPr>
          <w:b/>
          <w:sz w:val="24"/>
          <w:szCs w:val="24"/>
        </w:rPr>
        <w:t>Vacancies &amp; Resignations</w:t>
      </w:r>
    </w:p>
    <w:p w14:paraId="20F38D8F" w14:textId="77777777" w:rsidR="000A0366" w:rsidRPr="000A0366" w:rsidRDefault="000A0366" w:rsidP="000A0366">
      <w:pPr>
        <w:rPr>
          <w:sz w:val="24"/>
          <w:szCs w:val="24"/>
        </w:rPr>
      </w:pPr>
      <w:r w:rsidRPr="000A0366">
        <w:rPr>
          <w:sz w:val="24"/>
          <w:szCs w:val="24"/>
        </w:rPr>
        <w:t xml:space="preserve">Youth council members unable to complete their terms shall notify the Youth Coordinator. Youth may be appointed by the Mayor and approved by City </w:t>
      </w:r>
      <w:r w:rsidRPr="000A0366">
        <w:rPr>
          <w:sz w:val="24"/>
          <w:szCs w:val="24"/>
        </w:rPr>
        <w:lastRenderedPageBreak/>
        <w:t>Council to fill vacancies for the remaining time. Youth appointed to fill vacancies may submit an application to be appointed to their own term.</w:t>
      </w:r>
    </w:p>
    <w:p w14:paraId="3A8A75D9" w14:textId="77777777" w:rsidR="000A0366" w:rsidRPr="000A0366" w:rsidRDefault="000A0366" w:rsidP="000A0366">
      <w:pPr>
        <w:rPr>
          <w:rFonts w:ascii="Garamond" w:hAnsi="Garamond"/>
          <w:sz w:val="24"/>
          <w:szCs w:val="24"/>
        </w:rPr>
      </w:pPr>
    </w:p>
    <w:p w14:paraId="6CD7E9EF" w14:textId="77777777" w:rsidR="000A0366" w:rsidRPr="000A0366" w:rsidRDefault="000A0366" w:rsidP="000A0366">
      <w:pPr>
        <w:rPr>
          <w:b/>
          <w:sz w:val="24"/>
          <w:szCs w:val="24"/>
        </w:rPr>
      </w:pPr>
      <w:r w:rsidRPr="000A0366">
        <w:rPr>
          <w:b/>
          <w:sz w:val="24"/>
          <w:szCs w:val="24"/>
        </w:rPr>
        <w:t>Removal</w:t>
      </w:r>
    </w:p>
    <w:p w14:paraId="32366971" w14:textId="2B345121" w:rsidR="000A0366" w:rsidRPr="000A0366" w:rsidRDefault="000A0366" w:rsidP="000A0366">
      <w:pPr>
        <w:rPr>
          <w:sz w:val="24"/>
          <w:szCs w:val="24"/>
        </w:rPr>
      </w:pPr>
      <w:r w:rsidRPr="000A0366">
        <w:rPr>
          <w:sz w:val="24"/>
          <w:szCs w:val="24"/>
        </w:rPr>
        <w:t xml:space="preserve">The Core Council may recommend to the Mayor the removal of any member with a </w:t>
      </w:r>
      <w:r w:rsidR="00AF3D6A" w:rsidRPr="00AF3D6A">
        <w:rPr>
          <w:sz w:val="24"/>
          <w:szCs w:val="24"/>
        </w:rPr>
        <w:t>majority</w:t>
      </w:r>
      <w:r w:rsidRPr="00AF3D6A">
        <w:rPr>
          <w:sz w:val="24"/>
          <w:szCs w:val="24"/>
        </w:rPr>
        <w:t xml:space="preserve"> vote.</w:t>
      </w:r>
      <w:r w:rsidRPr="000A0366">
        <w:rPr>
          <w:sz w:val="24"/>
          <w:szCs w:val="24"/>
        </w:rPr>
        <w:t xml:space="preserve"> Youth council members may be removed from the council for not attending meetings, failure to perform assigned duties, and activities unbecoming of a HYAC representative. Students will have the opportunity to address Core Council prior to any vote for removal.</w:t>
      </w:r>
    </w:p>
    <w:p w14:paraId="6C77D204" w14:textId="77777777" w:rsidR="000A0366" w:rsidRPr="000A0366" w:rsidRDefault="000A0366" w:rsidP="000A0366">
      <w:pPr>
        <w:rPr>
          <w:sz w:val="24"/>
          <w:szCs w:val="24"/>
        </w:rPr>
      </w:pPr>
    </w:p>
    <w:p w14:paraId="4BC0C59C" w14:textId="77777777" w:rsidR="000A0366" w:rsidRPr="000A0366" w:rsidRDefault="000A0366" w:rsidP="000A0366">
      <w:pPr>
        <w:rPr>
          <w:b/>
          <w:sz w:val="24"/>
          <w:szCs w:val="24"/>
        </w:rPr>
      </w:pPr>
      <w:r w:rsidRPr="000A0366">
        <w:rPr>
          <w:b/>
          <w:sz w:val="24"/>
          <w:szCs w:val="24"/>
        </w:rPr>
        <w:t>Meetings and Quorums</w:t>
      </w:r>
    </w:p>
    <w:p w14:paraId="3D69C9B7" w14:textId="77777777" w:rsidR="000A0366" w:rsidRPr="000A0366" w:rsidRDefault="000A0366" w:rsidP="000A0366">
      <w:pPr>
        <w:rPr>
          <w:sz w:val="24"/>
          <w:szCs w:val="24"/>
        </w:rPr>
      </w:pPr>
      <w:r w:rsidRPr="000A0366">
        <w:rPr>
          <w:sz w:val="24"/>
          <w:szCs w:val="24"/>
        </w:rPr>
        <w:t xml:space="preserve">The Youth Advisory Council shall hold regularly scheduled monthly or bi-monthly meetings at a time, date and place as determined by the Youth Council. Meetings shall be conducted according to parliamentary procedure using as guide the Roberts Rules of Order. Special meetings may be called by the Chair upon giving the membership a minimum of five (5) business days’ notice. A quorum shall be declared when a majority of HYAC members are present at a meeting. A quorum of a committee meeting shall be declared by the chair of the committee. </w:t>
      </w:r>
    </w:p>
    <w:p w14:paraId="3848205B" w14:textId="77777777" w:rsidR="000A0366" w:rsidRPr="000A0366" w:rsidRDefault="000A0366" w:rsidP="000A0366">
      <w:pPr>
        <w:rPr>
          <w:b/>
          <w:sz w:val="24"/>
          <w:szCs w:val="24"/>
        </w:rPr>
      </w:pPr>
      <w:r w:rsidRPr="000A0366">
        <w:rPr>
          <w:b/>
          <w:sz w:val="24"/>
          <w:szCs w:val="24"/>
        </w:rPr>
        <w:t>Meeting Attendance Requirement</w:t>
      </w:r>
    </w:p>
    <w:p w14:paraId="420E084B" w14:textId="62271CB6" w:rsidR="000A0366" w:rsidRPr="000A0366" w:rsidRDefault="000A0366" w:rsidP="000A0366">
      <w:pPr>
        <w:rPr>
          <w:sz w:val="24"/>
          <w:szCs w:val="24"/>
        </w:rPr>
      </w:pPr>
      <w:r w:rsidRPr="000A0366">
        <w:rPr>
          <w:sz w:val="24"/>
          <w:szCs w:val="24"/>
        </w:rPr>
        <w:t xml:space="preserve">All HYAC members are required to attend all regularly scheduled monthly meetings. Any member who misses two (2) meetings shall be contacted by the Youth Coordinator to ascertain if the member plans to be an active future member of the HYAC. A member who misses three (3) regular meetings during </w:t>
      </w:r>
      <w:r w:rsidRPr="0047580C">
        <w:rPr>
          <w:sz w:val="24"/>
          <w:szCs w:val="24"/>
        </w:rPr>
        <w:t xml:space="preserve">the </w:t>
      </w:r>
      <w:r w:rsidR="0047580C">
        <w:rPr>
          <w:sz w:val="24"/>
          <w:szCs w:val="24"/>
        </w:rPr>
        <w:t xml:space="preserve">academic year </w:t>
      </w:r>
      <w:r w:rsidRPr="000A0366">
        <w:rPr>
          <w:sz w:val="24"/>
          <w:szCs w:val="24"/>
        </w:rPr>
        <w:t>shall be asked to resign or appear before Core Council</w:t>
      </w:r>
      <w:r w:rsidR="0047580C">
        <w:rPr>
          <w:sz w:val="24"/>
          <w:szCs w:val="24"/>
        </w:rPr>
        <w:t xml:space="preserve"> to present their case for continuing as a HYAC member. </w:t>
      </w:r>
      <w:r w:rsidRPr="000A0366">
        <w:rPr>
          <w:sz w:val="24"/>
          <w:szCs w:val="24"/>
        </w:rPr>
        <w:t xml:space="preserve">These attendance requirements may be suspended by a </w:t>
      </w:r>
      <w:r w:rsidRPr="00AF3D6A">
        <w:rPr>
          <w:sz w:val="24"/>
          <w:szCs w:val="24"/>
        </w:rPr>
        <w:t>majority vote of Core Council</w:t>
      </w:r>
      <w:r w:rsidRPr="000A0366">
        <w:rPr>
          <w:sz w:val="24"/>
          <w:szCs w:val="24"/>
        </w:rPr>
        <w:t xml:space="preserve"> when extenuating circumstances exist or when the member has been active in committee work for other projects of the HYAC.</w:t>
      </w:r>
    </w:p>
    <w:p w14:paraId="36354B87" w14:textId="77777777" w:rsidR="000A0366" w:rsidRPr="000A0366" w:rsidRDefault="000A0366" w:rsidP="000A0366">
      <w:pPr>
        <w:rPr>
          <w:b/>
          <w:sz w:val="24"/>
          <w:szCs w:val="24"/>
        </w:rPr>
      </w:pPr>
      <w:r w:rsidRPr="000A0366">
        <w:rPr>
          <w:b/>
          <w:sz w:val="24"/>
          <w:szCs w:val="24"/>
        </w:rPr>
        <w:t>Officers</w:t>
      </w:r>
    </w:p>
    <w:p w14:paraId="359F5455" w14:textId="77777777" w:rsidR="000A0366" w:rsidRPr="000A0366" w:rsidRDefault="000A0366" w:rsidP="000A0366">
      <w:pPr>
        <w:rPr>
          <w:sz w:val="24"/>
          <w:szCs w:val="24"/>
        </w:rPr>
      </w:pPr>
      <w:r w:rsidRPr="000A0366">
        <w:rPr>
          <w:sz w:val="24"/>
          <w:szCs w:val="24"/>
        </w:rPr>
        <w:t>All HYAC committees shall elect a Chairperson, Vice Chair and Secretary to serve one-year terms.</w:t>
      </w:r>
    </w:p>
    <w:p w14:paraId="3C7315FF" w14:textId="77777777" w:rsidR="000A0366" w:rsidRPr="000A0366" w:rsidRDefault="000A0366" w:rsidP="000A0366">
      <w:pPr>
        <w:pStyle w:val="ListParagraph"/>
        <w:numPr>
          <w:ilvl w:val="0"/>
          <w:numId w:val="1"/>
        </w:numPr>
        <w:rPr>
          <w:sz w:val="24"/>
          <w:szCs w:val="24"/>
        </w:rPr>
      </w:pPr>
      <w:r w:rsidRPr="000A0366">
        <w:rPr>
          <w:sz w:val="24"/>
          <w:szCs w:val="24"/>
        </w:rPr>
        <w:t>The Chair shall preside over the regularly scheduled monthly meetings, special meetings and represent the youth council at all official meetings and events requiring youth council representation.</w:t>
      </w:r>
    </w:p>
    <w:p w14:paraId="261FBEAA" w14:textId="7B699ED1" w:rsidR="000A0366" w:rsidRPr="000A0366" w:rsidRDefault="000A0366" w:rsidP="000A0366">
      <w:pPr>
        <w:pStyle w:val="ListParagraph"/>
        <w:numPr>
          <w:ilvl w:val="0"/>
          <w:numId w:val="1"/>
        </w:numPr>
        <w:rPr>
          <w:sz w:val="24"/>
          <w:szCs w:val="24"/>
        </w:rPr>
      </w:pPr>
      <w:r w:rsidRPr="000A0366">
        <w:rPr>
          <w:sz w:val="24"/>
          <w:szCs w:val="24"/>
        </w:rPr>
        <w:lastRenderedPageBreak/>
        <w:t>The Vice Chair shall preside over all meetings in the absence of the Chair and represent the youth council at all meetings and events in the absence of the Chair.</w:t>
      </w:r>
      <w:r w:rsidR="003F2C2F">
        <w:rPr>
          <w:sz w:val="24"/>
          <w:szCs w:val="24"/>
        </w:rPr>
        <w:t xml:space="preserve"> </w:t>
      </w:r>
    </w:p>
    <w:p w14:paraId="2AE2503B" w14:textId="77777777" w:rsidR="000A0366" w:rsidRPr="000A0366" w:rsidRDefault="000A0366" w:rsidP="000A0366">
      <w:pPr>
        <w:pStyle w:val="ListParagraph"/>
        <w:numPr>
          <w:ilvl w:val="0"/>
          <w:numId w:val="1"/>
        </w:numPr>
        <w:rPr>
          <w:sz w:val="24"/>
          <w:szCs w:val="24"/>
        </w:rPr>
      </w:pPr>
      <w:r w:rsidRPr="000A0366">
        <w:rPr>
          <w:sz w:val="24"/>
          <w:szCs w:val="24"/>
        </w:rPr>
        <w:t>The Secretary shall record the minutes of the youth council meetings, keep attendance records and maintain the archives of the HYAC. In the absence of the Secretary, the meeting chair shall appoint a youth council member to record meeting minutes.</w:t>
      </w:r>
    </w:p>
    <w:p w14:paraId="4F7D60A6" w14:textId="77777777" w:rsidR="00314827" w:rsidRDefault="00314827" w:rsidP="000A0366">
      <w:pPr>
        <w:rPr>
          <w:b/>
          <w:sz w:val="24"/>
          <w:szCs w:val="24"/>
        </w:rPr>
      </w:pPr>
    </w:p>
    <w:p w14:paraId="1B7826AC" w14:textId="1DFEB549" w:rsidR="000A0366" w:rsidRPr="000A0366" w:rsidRDefault="000A0366" w:rsidP="000A0366">
      <w:pPr>
        <w:rPr>
          <w:sz w:val="24"/>
          <w:szCs w:val="24"/>
        </w:rPr>
      </w:pPr>
      <w:r w:rsidRPr="000A0366">
        <w:rPr>
          <w:b/>
          <w:sz w:val="24"/>
          <w:szCs w:val="24"/>
        </w:rPr>
        <w:t>Committees</w:t>
      </w:r>
      <w:r w:rsidRPr="000A0366">
        <w:rPr>
          <w:sz w:val="24"/>
          <w:szCs w:val="24"/>
        </w:rPr>
        <w:t xml:space="preserve"> </w:t>
      </w:r>
    </w:p>
    <w:p w14:paraId="6B705A3E" w14:textId="77777777" w:rsidR="000A0366" w:rsidRPr="000A0366" w:rsidRDefault="000A0366" w:rsidP="000A0366">
      <w:pPr>
        <w:rPr>
          <w:b/>
          <w:sz w:val="24"/>
          <w:szCs w:val="24"/>
          <w:u w:val="single"/>
        </w:rPr>
      </w:pPr>
      <w:r w:rsidRPr="000A0366">
        <w:rPr>
          <w:sz w:val="24"/>
          <w:szCs w:val="24"/>
        </w:rPr>
        <w:t>Core Council shall serve as the Executive Committee for HYAC. The youth council may establish other standing committees by a two-thirds (2/3) majority vote of Core Council. Ad-hoc committees may be established by the council with a simple majority for special projects and activities.</w:t>
      </w:r>
    </w:p>
    <w:p w14:paraId="5042DA7C" w14:textId="77777777" w:rsidR="000A0366" w:rsidRPr="000A0366" w:rsidRDefault="000A0366" w:rsidP="000A0366">
      <w:pPr>
        <w:rPr>
          <w:sz w:val="24"/>
          <w:szCs w:val="24"/>
        </w:rPr>
      </w:pPr>
    </w:p>
    <w:p w14:paraId="2FC4987F" w14:textId="77777777" w:rsidR="000A0366" w:rsidRPr="000A0366" w:rsidRDefault="000A0366" w:rsidP="000A0366">
      <w:pPr>
        <w:rPr>
          <w:b/>
          <w:sz w:val="24"/>
          <w:szCs w:val="24"/>
        </w:rPr>
      </w:pPr>
      <w:r w:rsidRPr="000A0366">
        <w:rPr>
          <w:b/>
          <w:sz w:val="24"/>
          <w:szCs w:val="24"/>
        </w:rPr>
        <w:t>Committee Membership</w:t>
      </w:r>
    </w:p>
    <w:p w14:paraId="241B04A0" w14:textId="77777777" w:rsidR="000A0366" w:rsidRPr="000A0366" w:rsidRDefault="000A0366" w:rsidP="000A0366">
      <w:pPr>
        <w:rPr>
          <w:sz w:val="24"/>
          <w:szCs w:val="24"/>
        </w:rPr>
      </w:pPr>
      <w:r w:rsidRPr="000A0366">
        <w:rPr>
          <w:sz w:val="24"/>
          <w:szCs w:val="24"/>
        </w:rPr>
        <w:t xml:space="preserve">Core Council shall have one (1) member from each standing committee and City board. </w:t>
      </w:r>
    </w:p>
    <w:p w14:paraId="3B8D225A" w14:textId="77777777" w:rsidR="000A0366" w:rsidRPr="000A0366" w:rsidRDefault="000A0366" w:rsidP="000A0366">
      <w:pPr>
        <w:rPr>
          <w:sz w:val="24"/>
          <w:szCs w:val="24"/>
        </w:rPr>
      </w:pPr>
    </w:p>
    <w:p w14:paraId="306BA153" w14:textId="77777777" w:rsidR="000A0366" w:rsidRPr="000A0366" w:rsidRDefault="000A0366" w:rsidP="000A0366">
      <w:pPr>
        <w:rPr>
          <w:b/>
          <w:sz w:val="24"/>
          <w:szCs w:val="24"/>
        </w:rPr>
      </w:pPr>
      <w:r w:rsidRPr="000A0366">
        <w:rPr>
          <w:b/>
          <w:sz w:val="24"/>
          <w:szCs w:val="24"/>
        </w:rPr>
        <w:t>Amendments</w:t>
      </w:r>
    </w:p>
    <w:p w14:paraId="2C18C3B2" w14:textId="77777777" w:rsidR="000A0366" w:rsidRPr="000A0366" w:rsidRDefault="000A0366" w:rsidP="000A0366">
      <w:pPr>
        <w:rPr>
          <w:sz w:val="24"/>
          <w:szCs w:val="24"/>
        </w:rPr>
      </w:pPr>
      <w:r w:rsidRPr="000A0366">
        <w:rPr>
          <w:sz w:val="24"/>
          <w:szCs w:val="24"/>
        </w:rPr>
        <w:t>These Operations Guidelines may be amended with a two-thirds (2/3) vote of the HYAC membership at least thirty (30) days in advance of a vote for approval. No amendment shall be permitted that pertains to the purpose for the establishment of the HYAC or its membership without the approval of City Council.</w:t>
      </w:r>
    </w:p>
    <w:sectPr w:rsidR="000A0366" w:rsidRPr="000A0366" w:rsidSect="008D45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3B76E" w14:textId="77777777" w:rsidR="008D3016" w:rsidRDefault="008D3016" w:rsidP="0021020C">
      <w:pPr>
        <w:spacing w:after="0" w:line="240" w:lineRule="auto"/>
      </w:pPr>
      <w:r>
        <w:separator/>
      </w:r>
    </w:p>
  </w:endnote>
  <w:endnote w:type="continuationSeparator" w:id="0">
    <w:p w14:paraId="0C534BEC" w14:textId="77777777" w:rsidR="008D3016" w:rsidRDefault="008D3016" w:rsidP="00210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69326"/>
      <w:docPartObj>
        <w:docPartGallery w:val="Page Numbers (Bottom of Page)"/>
        <w:docPartUnique/>
      </w:docPartObj>
    </w:sdtPr>
    <w:sdtEndPr>
      <w:rPr>
        <w:noProof/>
      </w:rPr>
    </w:sdtEndPr>
    <w:sdtContent>
      <w:p w14:paraId="4933CFC9" w14:textId="77777777" w:rsidR="00752958" w:rsidRDefault="0021020C">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sidR="00752958">
          <w:rPr>
            <w:noProof/>
          </w:rPr>
          <w:t xml:space="preserve">                                                         </w:t>
        </w:r>
      </w:p>
      <w:p w14:paraId="18B75BB7" w14:textId="6C040835" w:rsidR="0021020C" w:rsidRDefault="00752958" w:rsidP="00752958">
        <w:pPr>
          <w:pStyle w:val="Footer"/>
          <w:jc w:val="right"/>
        </w:pPr>
        <w:r>
          <w:rPr>
            <w:noProof/>
          </w:rPr>
          <w:t>Revised 202</w:t>
        </w:r>
        <w:r w:rsidR="0047580C">
          <w:rPr>
            <w:noProof/>
          </w:rPr>
          <w:t>5</w:t>
        </w:r>
      </w:p>
    </w:sdtContent>
  </w:sdt>
  <w:p w14:paraId="213D7C5C" w14:textId="77777777" w:rsidR="0021020C" w:rsidRDefault="00210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9129C" w14:textId="77777777" w:rsidR="008D3016" w:rsidRDefault="008D3016" w:rsidP="0021020C">
      <w:pPr>
        <w:spacing w:after="0" w:line="240" w:lineRule="auto"/>
      </w:pPr>
      <w:r>
        <w:separator/>
      </w:r>
    </w:p>
  </w:footnote>
  <w:footnote w:type="continuationSeparator" w:id="0">
    <w:p w14:paraId="3E9F7483" w14:textId="77777777" w:rsidR="008D3016" w:rsidRDefault="008D3016" w:rsidP="00210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1B03"/>
    <w:multiLevelType w:val="hybridMultilevel"/>
    <w:tmpl w:val="CCF8E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3975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366"/>
    <w:rsid w:val="0001684C"/>
    <w:rsid w:val="000264AD"/>
    <w:rsid w:val="000A0366"/>
    <w:rsid w:val="001818C3"/>
    <w:rsid w:val="0021020C"/>
    <w:rsid w:val="0021577D"/>
    <w:rsid w:val="00241F3C"/>
    <w:rsid w:val="00291D03"/>
    <w:rsid w:val="00310373"/>
    <w:rsid w:val="00314827"/>
    <w:rsid w:val="003B6197"/>
    <w:rsid w:val="003D68E3"/>
    <w:rsid w:val="003F2C2F"/>
    <w:rsid w:val="00450788"/>
    <w:rsid w:val="0047580C"/>
    <w:rsid w:val="004B041C"/>
    <w:rsid w:val="004B2DDD"/>
    <w:rsid w:val="004B4422"/>
    <w:rsid w:val="004D70B6"/>
    <w:rsid w:val="005558DC"/>
    <w:rsid w:val="005633E0"/>
    <w:rsid w:val="005D4AF8"/>
    <w:rsid w:val="00752958"/>
    <w:rsid w:val="008D3016"/>
    <w:rsid w:val="008D4562"/>
    <w:rsid w:val="00A84EC3"/>
    <w:rsid w:val="00AF3D6A"/>
    <w:rsid w:val="00B11B17"/>
    <w:rsid w:val="00B4051A"/>
    <w:rsid w:val="00BA42BA"/>
    <w:rsid w:val="00BD0AF2"/>
    <w:rsid w:val="00C53C4E"/>
    <w:rsid w:val="00C67AF4"/>
    <w:rsid w:val="00D63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BC5A3"/>
  <w15:chartTrackingRefBased/>
  <w15:docId w15:val="{54815FF0-EABB-4304-9479-6DDD24535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366"/>
    <w:pPr>
      <w:ind w:left="720"/>
      <w:contextualSpacing/>
    </w:pPr>
    <w:rPr>
      <w:rFonts w:eastAsiaTheme="minorEastAsia"/>
    </w:rPr>
  </w:style>
  <w:style w:type="paragraph" w:styleId="Header">
    <w:name w:val="header"/>
    <w:basedOn w:val="Normal"/>
    <w:link w:val="HeaderChar"/>
    <w:uiPriority w:val="99"/>
    <w:unhideWhenUsed/>
    <w:rsid w:val="00210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20C"/>
  </w:style>
  <w:style w:type="paragraph" w:styleId="Footer">
    <w:name w:val="footer"/>
    <w:basedOn w:val="Normal"/>
    <w:link w:val="FooterChar"/>
    <w:uiPriority w:val="99"/>
    <w:unhideWhenUsed/>
    <w:rsid w:val="00210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Holland</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McCluskey</dc:creator>
  <cp:keywords/>
  <dc:description/>
  <cp:lastModifiedBy>Joan McCluskey</cp:lastModifiedBy>
  <cp:revision>2</cp:revision>
  <cp:lastPrinted>2025-02-20T17:52:00Z</cp:lastPrinted>
  <dcterms:created xsi:type="dcterms:W3CDTF">2025-08-04T20:58:00Z</dcterms:created>
  <dcterms:modified xsi:type="dcterms:W3CDTF">2025-08-04T20:58:00Z</dcterms:modified>
</cp:coreProperties>
</file>